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D2D85" w14:textId="77777777" w:rsidR="00B9783C" w:rsidRDefault="00B9783C" w:rsidP="006E40B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 казенное  общеобразовательное  учреждение</w:t>
      </w:r>
    </w:p>
    <w:p w14:paraId="6BE81CF5" w14:textId="5F0A9767" w:rsidR="00B9783C" w:rsidRDefault="00B9783C" w:rsidP="006E40BC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«Пушкарская  средняя  общеобразовательная  школа»  Кореневского  района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Курской  области</w:t>
      </w:r>
    </w:p>
    <w:p w14:paraId="5501F38D" w14:textId="77777777" w:rsidR="00B9783C" w:rsidRDefault="00B9783C" w:rsidP="006E40B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8C2F7A" w14:textId="77777777" w:rsidR="00B9783C" w:rsidRDefault="00B9783C" w:rsidP="00F91780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E6B3F" w14:textId="77777777" w:rsidR="00B9783C" w:rsidRDefault="00B9783C" w:rsidP="00F91780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9D65C" w14:textId="77777777" w:rsidR="00B9783C" w:rsidRDefault="00B9783C" w:rsidP="00F91780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8B7C7" w14:textId="7794FB4E" w:rsidR="00E96D3B" w:rsidRPr="00B9783C" w:rsidRDefault="00E96D3B" w:rsidP="00F91780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78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Выступление на педагогическом совете на тему : </w:t>
      </w:r>
    </w:p>
    <w:p w14:paraId="44FFBDF7" w14:textId="77777777" w:rsidR="00B9783C" w:rsidRDefault="00E96D3B" w:rsidP="00F91780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78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«Система </w:t>
      </w:r>
      <w:r w:rsidR="00B9783C" w:rsidRPr="00B978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методического сопровождения процесса формирования функциональной грамотности обучающихся через ВПР, ГИА, ОГЭ, </w:t>
      </w:r>
      <w:r w:rsidR="00B9783C" w:rsidRPr="00B9783C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t>PISA</w:t>
      </w:r>
      <w:r w:rsidRPr="00B978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  <w:r w:rsidR="00B9783C" w:rsidRPr="00B978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. </w:t>
      </w:r>
    </w:p>
    <w:p w14:paraId="0008B84A" w14:textId="6455A74A" w:rsidR="00E96D3B" w:rsidRPr="00B9783C" w:rsidRDefault="00B9783C" w:rsidP="00F91780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78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Из опыта работы .</w:t>
      </w:r>
    </w:p>
    <w:p w14:paraId="61AD978D" w14:textId="77777777" w:rsidR="00E96D3B" w:rsidRDefault="00E96D3B" w:rsidP="00F91780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AF91B" w14:textId="77777777" w:rsidR="00B9783C" w:rsidRDefault="00B9783C" w:rsidP="00B9783C">
      <w:pPr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5AC74" w14:textId="77777777" w:rsidR="00B9783C" w:rsidRDefault="00B9783C" w:rsidP="00B9783C">
      <w:pPr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3A161" w14:textId="77777777" w:rsidR="00B9783C" w:rsidRDefault="00B9783C" w:rsidP="00B9783C">
      <w:pPr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185FA" w14:textId="77777777" w:rsidR="00B9783C" w:rsidRDefault="00B9783C" w:rsidP="00B9783C">
      <w:pPr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 : Чугунова Е.О.</w:t>
      </w:r>
    </w:p>
    <w:p w14:paraId="1A97DAD7" w14:textId="77777777" w:rsidR="00B9783C" w:rsidRDefault="00B9783C" w:rsidP="00B9783C">
      <w:pPr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1BA4B" w14:textId="77777777" w:rsidR="00B9783C" w:rsidRDefault="00B9783C" w:rsidP="00B9783C">
      <w:pPr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C227E9" w14:textId="77777777" w:rsidR="00B9783C" w:rsidRDefault="00B9783C" w:rsidP="00B9783C">
      <w:pPr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47F26" w14:textId="77777777" w:rsidR="00B9783C" w:rsidRDefault="00B9783C" w:rsidP="00B9783C">
      <w:pPr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500A7D" w14:textId="77777777" w:rsidR="00B9783C" w:rsidRDefault="00B9783C" w:rsidP="00B9783C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ADF73" w14:textId="381EC8D1" w:rsidR="00B9783C" w:rsidRDefault="00B9783C" w:rsidP="00B9783C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2025г</w:t>
      </w:r>
    </w:p>
    <w:p w14:paraId="343332CD" w14:textId="4BED6FAF" w:rsidR="00F91780" w:rsidRPr="00F91780" w:rsidRDefault="00B9783C" w:rsidP="007973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F91780" w:rsidRPr="00F9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Функциональная грамотность в начальной школе</w:t>
      </w:r>
    </w:p>
    <w:p w14:paraId="2B30A862" w14:textId="4B513735" w:rsidR="00F91780" w:rsidRPr="00E96D3B" w:rsidRDefault="00F91780" w:rsidP="007973E0">
      <w:pPr>
        <w:shd w:val="clear" w:color="auto" w:fill="FFFFFF"/>
        <w:spacing w:after="100" w:afterAutospacing="1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 функциональной грамотности сегодня говорят всё больше. И это логично: мир с каждым годом становится более наполненным информацией, и детей нужно учить ориентироваться в ней. </w:t>
      </w:r>
    </w:p>
    <w:p w14:paraId="04B87D24" w14:textId="5E3E4B01" w:rsidR="00F91780" w:rsidRPr="00E96D3B" w:rsidRDefault="00F91780" w:rsidP="007973E0">
      <w:pPr>
        <w:shd w:val="clear" w:color="auto" w:fill="FFFFFF"/>
        <w:spacing w:after="100" w:afterAutospacing="1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14:paraId="34A570C5" w14:textId="60C55008" w:rsidR="00F91780" w:rsidRPr="00E96D3B" w:rsidRDefault="00F91780" w:rsidP="007973E0">
      <w:pPr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Функциональная грамотность</w:t>
      </w:r>
      <w:r w:rsidRPr="00E96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способность применять знания, полученные в школе, для решения повседневных задач. Для того, чтобы быть успешным в обучении, ребенок должен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</w:t>
      </w:r>
    </w:p>
    <w:p w14:paraId="1E4D4F41" w14:textId="77777777" w:rsidR="00F91780" w:rsidRPr="00E96D3B" w:rsidRDefault="00F91780" w:rsidP="007973E0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96D3B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Функционально грамотная</w:t>
      </w:r>
      <w:r w:rsidRPr="00E96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личность – это человек, ориентирующийся в мире и действующий в соответствии с общественными ценностями, ожиданиями и интересами.</w:t>
      </w:r>
    </w:p>
    <w:p w14:paraId="15B5D402" w14:textId="39608459" w:rsidR="009355F4" w:rsidRDefault="009355F4" w:rsidP="007973E0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r w:rsidR="00F91780" w:rsidRPr="00E96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91780" w:rsidRPr="00E96D3B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функциональную грамотность</w:t>
      </w:r>
      <w:r w:rsidR="00F91780" w:rsidRPr="00E96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91780" w:rsidRPr="00E96D3B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входят 6 направлений</w:t>
      </w:r>
      <w:r w:rsidR="00F91780" w:rsidRPr="00E96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читательская </w:t>
      </w:r>
      <w:r w:rsidR="00F91780" w:rsidRPr="00E96D3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грамотность</w:t>
      </w:r>
      <w:r w:rsidR="00F91780" w:rsidRPr="00E96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,математическая </w:t>
      </w:r>
      <w:r w:rsidR="00F91780" w:rsidRPr="00E96D3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грамотность</w:t>
      </w:r>
      <w:r w:rsidR="00F91780" w:rsidRPr="00E96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естественнонаучная </w:t>
      </w:r>
      <w:r w:rsidR="00F91780" w:rsidRPr="00E96D3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грамотность</w:t>
      </w:r>
      <w:r w:rsidR="00F91780" w:rsidRPr="00E96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глобальные компетентности, финансовая </w:t>
      </w:r>
      <w:r w:rsidR="00F91780" w:rsidRPr="00E96D3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грамотность</w:t>
      </w:r>
      <w:r w:rsidR="00F91780" w:rsidRPr="00E96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креативное мышление.</w:t>
      </w:r>
    </w:p>
    <w:p w14:paraId="17E3626F" w14:textId="5989C776" w:rsidR="00F91780" w:rsidRPr="00E96D3B" w:rsidRDefault="00F91780" w:rsidP="007973E0">
      <w:pPr>
        <w:ind w:firstLine="0"/>
        <w:jc w:val="both"/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355F4">
        <w:rPr>
          <w:rStyle w:val="c13"/>
          <w:rFonts w:ascii="Times New Roman" w:hAnsi="Times New Roman" w:cs="Times New Roman"/>
          <w:b/>
          <w:sz w:val="28"/>
          <w:szCs w:val="28"/>
          <w:shd w:val="clear" w:color="auto" w:fill="FFFFFF"/>
        </w:rPr>
        <w:t>Базовым навыком функциональной грамотности младших школьников считается </w:t>
      </w:r>
      <w:r w:rsidRPr="009355F4">
        <w:rPr>
          <w:rStyle w:val="c13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читательская грамотность</w:t>
      </w:r>
      <w:r w:rsidRPr="009355F4">
        <w:rPr>
          <w:rStyle w:val="c38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96D3B">
        <w:rPr>
          <w:rStyle w:val="c38"/>
          <w:rFonts w:ascii="Times New Roman" w:hAnsi="Times New Roman" w:cs="Times New Roman"/>
          <w:bCs/>
          <w:sz w:val="28"/>
          <w:szCs w:val="28"/>
          <w:shd w:val="clear" w:color="auto" w:fill="FFFFFF"/>
        </w:rPr>
        <w:t>– </w:t>
      </w:r>
      <w:r w:rsidRPr="00E96D3B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это 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</w:t>
      </w:r>
    </w:p>
    <w:p w14:paraId="0943F1AD" w14:textId="77777777" w:rsidR="00F91780" w:rsidRPr="00E96D3B" w:rsidRDefault="00F91780" w:rsidP="007973E0">
      <w:pPr>
        <w:pStyle w:val="a3"/>
        <w:shd w:val="clear" w:color="auto" w:fill="FFFFFF"/>
        <w:jc w:val="both"/>
        <w:rPr>
          <w:rStyle w:val="c3"/>
          <w:bCs/>
          <w:sz w:val="28"/>
          <w:szCs w:val="28"/>
          <w:shd w:val="clear" w:color="auto" w:fill="FFFFFF"/>
        </w:rPr>
      </w:pPr>
      <w:r w:rsidRPr="00E96D3B">
        <w:rPr>
          <w:rStyle w:val="c3"/>
          <w:bCs/>
          <w:sz w:val="28"/>
          <w:szCs w:val="28"/>
          <w:shd w:val="clear" w:color="auto" w:fill="FFFFFF"/>
        </w:rPr>
        <w:t xml:space="preserve">Например: </w:t>
      </w:r>
    </w:p>
    <w:p w14:paraId="0E9B39EA" w14:textId="7B9317E8" w:rsidR="00F91780" w:rsidRPr="009355F4" w:rsidRDefault="009355F4" w:rsidP="007973E0">
      <w:pPr>
        <w:tabs>
          <w:tab w:val="left" w:pos="2070"/>
        </w:tabs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-</w:t>
      </w:r>
      <w:r w:rsidR="00F91780" w:rsidRPr="009355F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Прочитай слова без лишнего слога: </w:t>
      </w:r>
      <w:r w:rsidR="00F91780" w:rsidRPr="009355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GB"/>
        </w:rPr>
        <w:t>кородава, сокабака, молгуклоко, сокрарока, машидамна, гошинрод</w:t>
      </w:r>
    </w:p>
    <w:p w14:paraId="74098518" w14:textId="55090E8C" w:rsidR="00F91780" w:rsidRPr="009355F4" w:rsidRDefault="009355F4" w:rsidP="007973E0">
      <w:pPr>
        <w:tabs>
          <w:tab w:val="left" w:pos="207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-</w:t>
      </w:r>
      <w:r w:rsidR="00F91780" w:rsidRPr="009355F4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Также можно предложить добавить в слова определенную гласную, чтобы получилось слово (грд, млк, мрз, млтк )</w:t>
      </w:r>
    </w:p>
    <w:p w14:paraId="441B985C" w14:textId="488EF151" w:rsidR="00F91780" w:rsidRPr="00E96D3B" w:rsidRDefault="009355F4" w:rsidP="007973E0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c10"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F91780" w:rsidRPr="00E96D3B">
        <w:rPr>
          <w:rStyle w:val="c0"/>
          <w:bCs/>
          <w:sz w:val="28"/>
          <w:szCs w:val="28"/>
        </w:rPr>
        <w:t>Педагог называет какой-либо предмет, хорошо знакомый детям. Ребенок должен придумать различные способы его применения, помимо традиционного. Чем больше способов он предложит, тем лучше. Если в игре несколько участников, побеждает самый находчивый. Например:</w:t>
      </w:r>
    </w:p>
    <w:p w14:paraId="71B0EA52" w14:textId="77777777" w:rsidR="00F91780" w:rsidRPr="00E96D3B" w:rsidRDefault="00F91780" w:rsidP="007973E0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96D3B">
        <w:rPr>
          <w:rStyle w:val="c0"/>
          <w:bCs/>
          <w:sz w:val="28"/>
          <w:szCs w:val="28"/>
        </w:rPr>
        <w:lastRenderedPageBreak/>
        <w:t>Педагог: «Все знают, что книга нужна для того, чтобы ее читать. А что еще можно с ней делать?»</w:t>
      </w:r>
    </w:p>
    <w:p w14:paraId="2B1A3105" w14:textId="77777777" w:rsidR="00F91780" w:rsidRPr="00E96D3B" w:rsidRDefault="00F91780" w:rsidP="007973E0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96D3B">
        <w:rPr>
          <w:rStyle w:val="c0"/>
          <w:bCs/>
          <w:sz w:val="28"/>
          <w:szCs w:val="28"/>
        </w:rPr>
        <w:t>Ребенок: «Можно использовать книгу как подставку»</w:t>
      </w:r>
    </w:p>
    <w:p w14:paraId="26D74F94" w14:textId="77777777" w:rsidR="00F91780" w:rsidRPr="00E96D3B" w:rsidRDefault="00F91780" w:rsidP="007973E0">
      <w:pPr>
        <w:pStyle w:val="c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96D3B">
        <w:rPr>
          <w:rStyle w:val="c0"/>
          <w:bCs/>
          <w:sz w:val="28"/>
          <w:szCs w:val="28"/>
        </w:rPr>
        <w:t>Другой ребенок: «Можно использовать книгу как пресс для аппликации» и т.д.</w:t>
      </w:r>
    </w:p>
    <w:p w14:paraId="2D14B489" w14:textId="5A810005" w:rsidR="00F91780" w:rsidRPr="00E96D3B" w:rsidRDefault="009355F4" w:rsidP="007973E0">
      <w:pPr>
        <w:pStyle w:val="a3"/>
        <w:shd w:val="clear" w:color="auto" w:fill="FFFFFF"/>
        <w:spacing w:before="225" w:after="225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-</w:t>
      </w:r>
      <w:r w:rsidR="00F91780" w:rsidRPr="00E96D3B">
        <w:rPr>
          <w:bCs/>
          <w:sz w:val="28"/>
          <w:szCs w:val="28"/>
          <w:shd w:val="clear" w:color="auto" w:fill="FFFFFF"/>
        </w:rPr>
        <w:t>Анализ произведения «Все тайное становится явным»</w:t>
      </w:r>
      <w:r w:rsidR="00F91780" w:rsidRPr="00E96D3B">
        <w:rPr>
          <w:bCs/>
          <w:sz w:val="28"/>
          <w:szCs w:val="28"/>
        </w:rPr>
        <w:t xml:space="preserve"> </w:t>
      </w:r>
      <w:hyperlink r:id="rId5" w:history="1">
        <w:r w:rsidR="00F91780" w:rsidRPr="00E96D3B">
          <w:rPr>
            <w:rStyle w:val="a6"/>
            <w:bCs/>
            <w:color w:val="auto"/>
            <w:sz w:val="28"/>
            <w:szCs w:val="28"/>
            <w:shd w:val="clear" w:color="auto" w:fill="FFFFFF"/>
          </w:rPr>
          <w:t>Виктор Драгунский</w:t>
        </w:r>
      </w:hyperlink>
      <w:r>
        <w:rPr>
          <w:bCs/>
          <w:sz w:val="28"/>
          <w:szCs w:val="28"/>
        </w:rPr>
        <w:t>.</w:t>
      </w:r>
    </w:p>
    <w:p w14:paraId="0E5EC876" w14:textId="77777777" w:rsidR="00F91780" w:rsidRPr="00E96D3B" w:rsidRDefault="00F91780" w:rsidP="007973E0">
      <w:pPr>
        <w:pStyle w:val="a3"/>
        <w:shd w:val="clear" w:color="auto" w:fill="FFFFFF"/>
        <w:spacing w:before="225" w:after="225"/>
        <w:jc w:val="both"/>
        <w:rPr>
          <w:b/>
          <w:sz w:val="28"/>
          <w:szCs w:val="28"/>
        </w:rPr>
      </w:pPr>
      <w:r w:rsidRPr="00E96D3B">
        <w:rPr>
          <w:b/>
          <w:sz w:val="28"/>
          <w:szCs w:val="28"/>
        </w:rPr>
        <w:t xml:space="preserve">Математическая грамотность младшего школьника как компонент функциональной грамотности трактуется как: </w:t>
      </w:r>
    </w:p>
    <w:p w14:paraId="653CFE6D" w14:textId="6F7796F6" w:rsidR="00F91780" w:rsidRPr="00E96D3B" w:rsidRDefault="00F91780" w:rsidP="007973E0">
      <w:pPr>
        <w:pStyle w:val="a3"/>
        <w:shd w:val="clear" w:color="auto" w:fill="FFFFFF"/>
        <w:spacing w:before="225" w:after="225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1</w:t>
      </w:r>
      <w:r w:rsidRPr="00E96D3B">
        <w:rPr>
          <w:bCs/>
          <w:sz w:val="28"/>
          <w:szCs w:val="28"/>
        </w:rPr>
        <w:t>)понимание необходимости математических знаний для учения и повседневной жизни. («Рубль. Копейка», «Состав числа», «Час. Минута»)</w:t>
      </w:r>
    </w:p>
    <w:p w14:paraId="6FF99833" w14:textId="174434BE" w:rsidR="00F91780" w:rsidRPr="00E96D3B" w:rsidRDefault="00F91780" w:rsidP="007973E0">
      <w:pPr>
        <w:pStyle w:val="a3"/>
        <w:shd w:val="clear" w:color="auto" w:fill="FFFFFF"/>
        <w:spacing w:before="225" w:after="225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2</w:t>
      </w:r>
      <w:r w:rsidRPr="00E96D3B">
        <w:rPr>
          <w:bCs/>
          <w:sz w:val="28"/>
          <w:szCs w:val="28"/>
        </w:rPr>
        <w:t>) потребность и умение применять</w:t>
      </w:r>
      <w:r w:rsidRPr="00E96D3B">
        <w:rPr>
          <w:bCs/>
          <w:sz w:val="28"/>
          <w:szCs w:val="28"/>
          <w:u w:val="single"/>
        </w:rPr>
        <w:t xml:space="preserve">  </w:t>
      </w:r>
      <w:r w:rsidRPr="00E96D3B">
        <w:rPr>
          <w:bCs/>
          <w:sz w:val="28"/>
          <w:szCs w:val="28"/>
        </w:rPr>
        <w:t>математику в повседневных (житейских) ситуациях:  рассчитывать стоимость, массу, количество необходимого материала и т.д. («Задача, обратная данной, «Периметр», «Миллиметр», «Сантиметр», «Метр»)</w:t>
      </w:r>
    </w:p>
    <w:p w14:paraId="5550DF5A" w14:textId="2EA82375" w:rsidR="00F91780" w:rsidRPr="00E96D3B" w:rsidRDefault="00F91780" w:rsidP="007973E0">
      <w:pPr>
        <w:pStyle w:val="a3"/>
        <w:shd w:val="clear" w:color="auto" w:fill="FFFFFF"/>
        <w:tabs>
          <w:tab w:val="left" w:pos="1545"/>
        </w:tabs>
        <w:spacing w:before="225" w:after="225"/>
        <w:jc w:val="both"/>
        <w:rPr>
          <w:bCs/>
          <w:sz w:val="28"/>
          <w:szCs w:val="28"/>
        </w:rPr>
      </w:pPr>
      <w:r w:rsidRPr="009355F4">
        <w:rPr>
          <w:rStyle w:val="a4"/>
          <w:bCs w:val="0"/>
          <w:sz w:val="28"/>
          <w:szCs w:val="28"/>
          <w:shd w:val="clear" w:color="auto" w:fill="FFFFFF"/>
        </w:rPr>
        <w:t xml:space="preserve">Естественно-научная грамотность. </w:t>
      </w:r>
      <w:r w:rsidRPr="00E96D3B">
        <w:rPr>
          <w:rStyle w:val="a4"/>
          <w:b w:val="0"/>
          <w:sz w:val="28"/>
          <w:szCs w:val="28"/>
          <w:shd w:val="clear" w:color="auto" w:fill="FFFFFF"/>
        </w:rPr>
        <w:t xml:space="preserve">Окружающий мир. </w:t>
      </w:r>
      <w:r w:rsidRPr="00E96D3B">
        <w:rPr>
          <w:bCs/>
          <w:sz w:val="28"/>
          <w:szCs w:val="28"/>
          <w:shd w:val="clear" w:color="auto" w:fill="FFFFFF"/>
        </w:rPr>
        <w:t>«Человек и общество», «Правила безопасной жизнедеятельности» (социальная грамотность) и «Человек и природа» (естественно-научная грамотность). Может использоваться при совместной работе педагогов и обучающихся на уроках и в ходе внеурочной деятельности. </w:t>
      </w:r>
    </w:p>
    <w:p w14:paraId="570EA7B6" w14:textId="00574601" w:rsidR="00F91780" w:rsidRPr="00E96D3B" w:rsidRDefault="00F91780" w:rsidP="007973E0">
      <w:pPr>
        <w:pStyle w:val="a3"/>
        <w:shd w:val="clear" w:color="auto" w:fill="FFFFFF"/>
        <w:tabs>
          <w:tab w:val="left" w:pos="1545"/>
        </w:tabs>
        <w:spacing w:before="225" w:after="225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 xml:space="preserve">Например: </w:t>
      </w:r>
    </w:p>
    <w:p w14:paraId="2F506E22" w14:textId="075BB65B" w:rsidR="00F91780" w:rsidRPr="00E96D3B" w:rsidRDefault="00E96D3B" w:rsidP="007973E0">
      <w:pPr>
        <w:pStyle w:val="a3"/>
        <w:shd w:val="clear" w:color="auto" w:fill="FFFFFF"/>
        <w:tabs>
          <w:tab w:val="left" w:pos="1545"/>
        </w:tabs>
        <w:spacing w:before="225" w:after="225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91780" w:rsidRPr="00E96D3B">
        <w:rPr>
          <w:bCs/>
          <w:sz w:val="28"/>
          <w:szCs w:val="28"/>
        </w:rPr>
        <w:t>Перечисленных животных раздели на две группы:</w:t>
      </w:r>
      <w:r w:rsidR="00884CEE">
        <w:rPr>
          <w:bCs/>
          <w:sz w:val="28"/>
          <w:szCs w:val="28"/>
        </w:rPr>
        <w:t xml:space="preserve"> </w:t>
      </w:r>
      <w:r w:rsidR="00F91780" w:rsidRPr="00E96D3B">
        <w:rPr>
          <w:bCs/>
          <w:i/>
          <w:sz w:val="28"/>
          <w:szCs w:val="28"/>
        </w:rPr>
        <w:t>Попугай, белка, канарейка, черепаха, корова, курица, медведь, овца, заяц,</w:t>
      </w:r>
      <w:r w:rsidR="00884CEE">
        <w:rPr>
          <w:bCs/>
          <w:i/>
          <w:sz w:val="28"/>
          <w:szCs w:val="28"/>
        </w:rPr>
        <w:t xml:space="preserve"> </w:t>
      </w:r>
      <w:r w:rsidR="00F91780" w:rsidRPr="00E96D3B">
        <w:rPr>
          <w:bCs/>
          <w:i/>
          <w:sz w:val="28"/>
          <w:szCs w:val="28"/>
        </w:rPr>
        <w:t>лягушка.</w:t>
      </w:r>
      <w:r w:rsidR="00F91780" w:rsidRPr="00E96D3B">
        <w:rPr>
          <w:bCs/>
          <w:sz w:val="28"/>
          <w:szCs w:val="28"/>
        </w:rPr>
        <w:t xml:space="preserve"> </w:t>
      </w:r>
    </w:p>
    <w:p w14:paraId="3349AF20" w14:textId="77777777" w:rsidR="00884CEE" w:rsidRDefault="00F91780" w:rsidP="007973E0">
      <w:pPr>
        <w:pStyle w:val="a3"/>
        <w:shd w:val="clear" w:color="auto" w:fill="FFFFFF"/>
        <w:ind w:left="0"/>
        <w:jc w:val="both"/>
        <w:rPr>
          <w:bCs/>
          <w:sz w:val="28"/>
          <w:szCs w:val="28"/>
        </w:rPr>
      </w:pPr>
      <w:r w:rsidRPr="00884CEE">
        <w:rPr>
          <w:b/>
          <w:sz w:val="28"/>
          <w:szCs w:val="28"/>
        </w:rPr>
        <w:t>Креативное мышление</w:t>
      </w:r>
      <w:r w:rsidRPr="00E96D3B">
        <w:rPr>
          <w:bCs/>
          <w:sz w:val="28"/>
          <w:szCs w:val="28"/>
        </w:rPr>
        <w:t xml:space="preserve"> – это умение смотреть на вещи с уникальной точки зрения, замечать неочевидные закономерности, подходить к решению проблем нетрадиционно и использовать воображение при выполнении задач.</w:t>
      </w:r>
      <w:r w:rsidR="009355F4">
        <w:rPr>
          <w:bCs/>
          <w:sz w:val="28"/>
          <w:szCs w:val="28"/>
        </w:rPr>
        <w:t xml:space="preserve"> </w:t>
      </w:r>
    </w:p>
    <w:p w14:paraId="2112DE8E" w14:textId="77777777" w:rsidR="00884CEE" w:rsidRDefault="00884CEE" w:rsidP="007973E0">
      <w:pPr>
        <w:pStyle w:val="a3"/>
        <w:shd w:val="clear" w:color="auto" w:fill="FFFFFF"/>
        <w:ind w:left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Например :</w:t>
      </w:r>
    </w:p>
    <w:p w14:paraId="30AB5676" w14:textId="7C5341DE" w:rsidR="00F91780" w:rsidRPr="009355F4" w:rsidRDefault="00F91780" w:rsidP="007973E0">
      <w:pPr>
        <w:pStyle w:val="a3"/>
        <w:shd w:val="clear" w:color="auto" w:fill="FFFFFF"/>
        <w:ind w:left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  <w:shd w:val="clear" w:color="auto" w:fill="FFFFFF"/>
        </w:rPr>
        <w:t>«Неожиданный вопрос»</w:t>
      </w:r>
      <w:r w:rsidR="009355F4">
        <w:rPr>
          <w:bCs/>
          <w:sz w:val="28"/>
          <w:szCs w:val="28"/>
          <w:shd w:val="clear" w:color="auto" w:fill="FFFFFF"/>
        </w:rPr>
        <w:t>:</w:t>
      </w:r>
      <w:r w:rsidR="009355F4" w:rsidRPr="009355F4">
        <w:rPr>
          <w:bCs/>
          <w:sz w:val="28"/>
          <w:szCs w:val="28"/>
          <w:shd w:val="clear" w:color="auto" w:fill="FFFFFF"/>
        </w:rPr>
        <w:t xml:space="preserve"> </w:t>
      </w:r>
      <w:r w:rsidR="009355F4" w:rsidRPr="00E96D3B">
        <w:rPr>
          <w:bCs/>
          <w:sz w:val="28"/>
          <w:szCs w:val="28"/>
          <w:shd w:val="clear" w:color="auto" w:fill="FFFFFF"/>
        </w:rPr>
        <w:t>«Один мальчик разбил стекло в чужой квартире, за что его поблагодарили. Почему?»</w:t>
      </w:r>
    </w:p>
    <w:p w14:paraId="2399FA2C" w14:textId="77777777" w:rsidR="00F91780" w:rsidRPr="00E96D3B" w:rsidRDefault="00F91780" w:rsidP="007973E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Пути повышения </w:t>
      </w:r>
      <w:r w:rsidRPr="00E96D3B">
        <w:rPr>
          <w:rStyle w:val="a4"/>
          <w:b w:val="0"/>
          <w:sz w:val="28"/>
          <w:szCs w:val="28"/>
          <w:bdr w:val="none" w:sz="0" w:space="0" w:color="auto" w:frame="1"/>
        </w:rPr>
        <w:t>функциональной грамотности</w:t>
      </w:r>
      <w:r w:rsidRPr="00E96D3B">
        <w:rPr>
          <w:bCs/>
          <w:sz w:val="28"/>
          <w:szCs w:val="28"/>
        </w:rPr>
        <w:t xml:space="preserve"> учащихся по русскому языку. </w:t>
      </w:r>
      <w:r w:rsidRPr="00884CEE">
        <w:rPr>
          <w:b/>
          <w:sz w:val="28"/>
          <w:szCs w:val="28"/>
        </w:rPr>
        <w:t>Учебный предмет “Русский язык”</w:t>
      </w:r>
      <w:r w:rsidRPr="00E96D3B">
        <w:rPr>
          <w:bCs/>
          <w:sz w:val="28"/>
          <w:szCs w:val="28"/>
        </w:rPr>
        <w:t xml:space="preserve"> ориентирован на овладение учащимися </w:t>
      </w:r>
      <w:r w:rsidRPr="00E96D3B">
        <w:rPr>
          <w:rStyle w:val="a4"/>
          <w:b w:val="0"/>
          <w:sz w:val="28"/>
          <w:szCs w:val="28"/>
          <w:bdr w:val="none" w:sz="0" w:space="0" w:color="auto" w:frame="1"/>
        </w:rPr>
        <w:t>функциональной грамотностью</w:t>
      </w:r>
      <w:r w:rsidRPr="00E96D3B">
        <w:rPr>
          <w:bCs/>
          <w:sz w:val="28"/>
          <w:szCs w:val="28"/>
        </w:rPr>
        <w:t>, но вместе с этим ребята овладевают навыком организации своего рабочего места </w:t>
      </w:r>
      <w:r w:rsidRPr="00E96D3B">
        <w:rPr>
          <w:bCs/>
          <w:i/>
          <w:iCs/>
          <w:sz w:val="28"/>
          <w:szCs w:val="28"/>
          <w:bdr w:val="none" w:sz="0" w:space="0" w:color="auto" w:frame="1"/>
        </w:rPr>
        <w:t>(и закрепляется на других предметах)</w:t>
      </w:r>
      <w:r w:rsidRPr="00E96D3B">
        <w:rPr>
          <w:bCs/>
          <w:sz w:val="28"/>
          <w:szCs w:val="28"/>
        </w:rPr>
        <w:t>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</w:p>
    <w:p w14:paraId="0E88286C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lastRenderedPageBreak/>
        <w:t>Вся система орфографических работ строится на проблемных методах.</w:t>
      </w:r>
    </w:p>
    <w:p w14:paraId="04681C61" w14:textId="77777777" w:rsidR="00F91780" w:rsidRPr="00E96D3B" w:rsidRDefault="00F91780" w:rsidP="007973E0">
      <w:pPr>
        <w:pStyle w:val="a3"/>
        <w:shd w:val="clear" w:color="auto" w:fill="FFFFFF"/>
        <w:spacing w:before="0" w:beforeAutospacing="0" w:after="0" w:afterAutospacing="0"/>
        <w:ind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Как добиться, чтобы ученик умело не только заучивал правило, но и видел </w:t>
      </w:r>
      <w:r w:rsidRPr="00E96D3B">
        <w:rPr>
          <w:rStyle w:val="a4"/>
          <w:b w:val="0"/>
          <w:sz w:val="28"/>
          <w:szCs w:val="28"/>
          <w:bdr w:val="none" w:sz="0" w:space="0" w:color="auto" w:frame="1"/>
        </w:rPr>
        <w:t>орфограмму</w:t>
      </w:r>
      <w:r w:rsidRPr="00E96D3B">
        <w:rPr>
          <w:bCs/>
          <w:sz w:val="28"/>
          <w:szCs w:val="28"/>
        </w:rPr>
        <w:t>.</w:t>
      </w:r>
    </w:p>
    <w:p w14:paraId="29156DF6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-Письмо с проговариванием.</w:t>
      </w:r>
    </w:p>
    <w:p w14:paraId="36283D1A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-Списывание.</w:t>
      </w:r>
    </w:p>
    <w:p w14:paraId="40BCD3E7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-Комментированное письмо.</w:t>
      </w:r>
    </w:p>
    <w:p w14:paraId="271A2D5F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-Письмо под диктовку с предварительной подготовкой.</w:t>
      </w:r>
    </w:p>
    <w:p w14:paraId="324B50EE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-Письмо по памяти.</w:t>
      </w:r>
    </w:p>
    <w:p w14:paraId="0E6C95E0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-Творческие работы.</w:t>
      </w:r>
    </w:p>
    <w:p w14:paraId="76BE7CED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-Выборочное списывание.</w:t>
      </w:r>
    </w:p>
    <w:p w14:paraId="04CB860A" w14:textId="77777777" w:rsidR="00F91780" w:rsidRPr="00E96D3B" w:rsidRDefault="00F91780" w:rsidP="007973E0">
      <w:pPr>
        <w:pStyle w:val="a3"/>
        <w:shd w:val="clear" w:color="auto" w:fill="FFFFFF"/>
        <w:spacing w:before="0" w:beforeAutospacing="0" w:after="0" w:afterAutospacing="0"/>
        <w:ind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-Чтобы вызвать интерес к </w:t>
      </w:r>
      <w:r w:rsidRPr="00E96D3B">
        <w:rPr>
          <w:rStyle w:val="a4"/>
          <w:b w:val="0"/>
          <w:sz w:val="28"/>
          <w:szCs w:val="28"/>
          <w:bdr w:val="none" w:sz="0" w:space="0" w:color="auto" w:frame="1"/>
        </w:rPr>
        <w:t>уроку</w:t>
      </w:r>
      <w:r w:rsidRPr="00E96D3B">
        <w:rPr>
          <w:bCs/>
          <w:sz w:val="28"/>
          <w:szCs w:val="28"/>
        </w:rPr>
        <w:t> использую стихотворные упражнения по орфографии.</w:t>
      </w:r>
    </w:p>
    <w:p w14:paraId="0EE1DD84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-Словарная работа</w:t>
      </w:r>
    </w:p>
    <w:p w14:paraId="09FBC70E" w14:textId="77777777" w:rsidR="00F91780" w:rsidRPr="00E96D3B" w:rsidRDefault="00F91780" w:rsidP="007973E0">
      <w:pPr>
        <w:pStyle w:val="a3"/>
        <w:shd w:val="clear" w:color="auto" w:fill="FFFFFF"/>
        <w:spacing w:before="225" w:beforeAutospacing="0" w:after="225" w:afterAutospacing="0"/>
        <w:ind w:left="0" w:firstLine="0"/>
        <w:jc w:val="both"/>
        <w:rPr>
          <w:bCs/>
          <w:sz w:val="28"/>
          <w:szCs w:val="28"/>
        </w:rPr>
      </w:pPr>
      <w:r w:rsidRPr="00E96D3B">
        <w:rPr>
          <w:bCs/>
          <w:sz w:val="28"/>
          <w:szCs w:val="28"/>
        </w:rPr>
        <w:t>-Работа над ошибками,</w:t>
      </w:r>
    </w:p>
    <w:p w14:paraId="1B101D1C" w14:textId="0DF47FB9" w:rsidR="00F91780" w:rsidRPr="00E96D3B" w:rsidRDefault="00884CEE" w:rsidP="007973E0">
      <w:pPr>
        <w:pStyle w:val="a3"/>
        <w:shd w:val="clear" w:color="auto" w:fill="FFFFFF"/>
        <w:spacing w:before="0" w:beforeAutospacing="0" w:after="0" w:afterAutospacing="0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91780" w:rsidRPr="00E96D3B">
        <w:rPr>
          <w:bCs/>
          <w:sz w:val="28"/>
          <w:szCs w:val="28"/>
        </w:rPr>
        <w:t>Как без полива дерево зачахнет, так и без </w:t>
      </w:r>
      <w:r w:rsidR="00F91780" w:rsidRPr="00E96D3B">
        <w:rPr>
          <w:rStyle w:val="a4"/>
          <w:b w:val="0"/>
          <w:sz w:val="28"/>
          <w:szCs w:val="28"/>
          <w:bdr w:val="none" w:sz="0" w:space="0" w:color="auto" w:frame="1"/>
        </w:rPr>
        <w:t>грамотной</w:t>
      </w:r>
      <w:r w:rsidR="00F91780" w:rsidRPr="00E96D3B">
        <w:rPr>
          <w:bCs/>
          <w:sz w:val="28"/>
          <w:szCs w:val="28"/>
        </w:rPr>
        <w:t> компетентной работы педагога нельзя сформировать, добиться </w:t>
      </w:r>
      <w:r w:rsidR="00F91780" w:rsidRPr="00E96D3B">
        <w:rPr>
          <w:rStyle w:val="a4"/>
          <w:b w:val="0"/>
          <w:sz w:val="28"/>
          <w:szCs w:val="28"/>
          <w:bdr w:val="none" w:sz="0" w:space="0" w:color="auto" w:frame="1"/>
        </w:rPr>
        <w:t>развития функциональной грамотности младших школьников</w:t>
      </w:r>
      <w:r w:rsidR="00F91780" w:rsidRPr="00E96D3B">
        <w:rPr>
          <w:bCs/>
          <w:sz w:val="28"/>
          <w:szCs w:val="28"/>
        </w:rPr>
        <w:t>.</w:t>
      </w:r>
    </w:p>
    <w:p w14:paraId="207005EC" w14:textId="77777777" w:rsidR="003B4BE6" w:rsidRPr="00E96D3B" w:rsidRDefault="003B4BE6" w:rsidP="007973E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B4BE6" w:rsidRPr="00E9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C72B2"/>
    <w:multiLevelType w:val="hybridMultilevel"/>
    <w:tmpl w:val="FAE0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2252"/>
    <w:multiLevelType w:val="hybridMultilevel"/>
    <w:tmpl w:val="C1C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70"/>
    <w:rsid w:val="003B4BE6"/>
    <w:rsid w:val="004D6366"/>
    <w:rsid w:val="006E40BC"/>
    <w:rsid w:val="007973E0"/>
    <w:rsid w:val="00884CEE"/>
    <w:rsid w:val="009355F4"/>
    <w:rsid w:val="009F0870"/>
    <w:rsid w:val="00B9783C"/>
    <w:rsid w:val="00E96D3B"/>
    <w:rsid w:val="00F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8D0C"/>
  <w15:chartTrackingRefBased/>
  <w15:docId w15:val="{506B57FC-3B79-4FA7-88B9-40BBC51C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57" w:right="57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780"/>
    <w:rPr>
      <w:b/>
      <w:bCs/>
    </w:rPr>
  </w:style>
  <w:style w:type="character" w:customStyle="1" w:styleId="c13">
    <w:name w:val="c13"/>
    <w:basedOn w:val="a0"/>
    <w:rsid w:val="00F91780"/>
  </w:style>
  <w:style w:type="character" w:customStyle="1" w:styleId="c38">
    <w:name w:val="c38"/>
    <w:basedOn w:val="a0"/>
    <w:rsid w:val="00F91780"/>
  </w:style>
  <w:style w:type="character" w:customStyle="1" w:styleId="c3">
    <w:name w:val="c3"/>
    <w:basedOn w:val="a0"/>
    <w:rsid w:val="00F91780"/>
  </w:style>
  <w:style w:type="paragraph" w:customStyle="1" w:styleId="c9">
    <w:name w:val="c9"/>
    <w:basedOn w:val="a"/>
    <w:rsid w:val="00F9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91780"/>
  </w:style>
  <w:style w:type="character" w:customStyle="1" w:styleId="c0">
    <w:name w:val="c0"/>
    <w:basedOn w:val="a0"/>
    <w:rsid w:val="00F91780"/>
  </w:style>
  <w:style w:type="paragraph" w:styleId="a5">
    <w:name w:val="List Paragraph"/>
    <w:basedOn w:val="a"/>
    <w:uiPriority w:val="34"/>
    <w:qFormat/>
    <w:rsid w:val="00F9178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91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kadeti.ru/skazki/deniskiny-rasska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2025-01-19T15:49:00Z</dcterms:created>
  <dcterms:modified xsi:type="dcterms:W3CDTF">2025-01-19T16:26:00Z</dcterms:modified>
</cp:coreProperties>
</file>